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DE" w:rsidRPr="00C67FA9" w:rsidRDefault="00FA45DE" w:rsidP="004C6314">
      <w:pPr>
        <w:spacing w:after="0"/>
        <w:jc w:val="right"/>
        <w:rPr>
          <w:color w:val="000000" w:themeColor="text1"/>
          <w:lang w:val="en-IE"/>
        </w:rPr>
      </w:pPr>
      <w:r w:rsidRPr="00C67FA9">
        <w:rPr>
          <w:noProof/>
          <w:color w:val="000000" w:themeColor="text1"/>
        </w:rPr>
        <w:drawing>
          <wp:inline distT="0" distB="0" distL="0" distR="0">
            <wp:extent cx="2362200" cy="1123950"/>
            <wp:effectExtent l="19050" t="0" r="0" b="0"/>
            <wp:docPr id="1" name="Picture 1" descr="C:\Documents and Settings\Surgery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gery1\Desktop\LOGO.jpg"/>
                    <pic:cNvPicPr>
                      <a:picLocks noChangeAspect="1" noChangeArrowheads="1"/>
                    </pic:cNvPicPr>
                  </pic:nvPicPr>
                  <pic:blipFill>
                    <a:blip r:embed="rId5" cstate="print"/>
                    <a:srcRect/>
                    <a:stretch>
                      <a:fillRect/>
                    </a:stretch>
                  </pic:blipFill>
                  <pic:spPr bwMode="auto">
                    <a:xfrm>
                      <a:off x="0" y="0"/>
                      <a:ext cx="2362200" cy="1123950"/>
                    </a:xfrm>
                    <a:prstGeom prst="rect">
                      <a:avLst/>
                    </a:prstGeom>
                    <a:noFill/>
                    <a:ln w="9525">
                      <a:noFill/>
                      <a:miter lim="800000"/>
                      <a:headEnd/>
                      <a:tailEnd/>
                    </a:ln>
                  </pic:spPr>
                </pic:pic>
              </a:graphicData>
            </a:graphic>
          </wp:inline>
        </w:drawing>
      </w:r>
    </w:p>
    <w:p w:rsidR="00FA45DE" w:rsidRPr="00C67FA9" w:rsidRDefault="00FA45DE" w:rsidP="004C6314">
      <w:pPr>
        <w:spacing w:after="0"/>
        <w:jc w:val="right"/>
        <w:rPr>
          <w:color w:val="000000" w:themeColor="text1"/>
          <w:lang w:val="en-IE"/>
        </w:rPr>
      </w:pPr>
      <w:r w:rsidRPr="00C67FA9">
        <w:rPr>
          <w:color w:val="000000" w:themeColor="text1"/>
          <w:lang w:val="en-IE"/>
        </w:rPr>
        <w:t>Dunshaughlin Dental Centre</w:t>
      </w:r>
    </w:p>
    <w:p w:rsidR="00FA45DE" w:rsidRPr="00C67FA9" w:rsidRDefault="009D0B13" w:rsidP="004C6314">
      <w:pPr>
        <w:spacing w:after="0"/>
        <w:jc w:val="right"/>
        <w:rPr>
          <w:color w:val="000000" w:themeColor="text1"/>
          <w:lang w:val="en-IE"/>
        </w:rPr>
      </w:pPr>
      <w:hyperlink r:id="rId6" w:history="1">
        <w:r w:rsidR="00FA45DE" w:rsidRPr="00C67FA9">
          <w:rPr>
            <w:rStyle w:val="Hyperlink"/>
            <w:color w:val="000000" w:themeColor="text1"/>
            <w:lang w:val="en-IE"/>
          </w:rPr>
          <w:t>www.dunshaughlindental.com</w:t>
        </w:r>
      </w:hyperlink>
    </w:p>
    <w:p w:rsidR="00FA45DE" w:rsidRPr="00C67FA9" w:rsidRDefault="009D0B13" w:rsidP="004C6314">
      <w:pPr>
        <w:spacing w:after="0"/>
        <w:jc w:val="right"/>
        <w:rPr>
          <w:color w:val="000000" w:themeColor="text1"/>
          <w:lang w:val="en-IE"/>
        </w:rPr>
      </w:pPr>
      <w:hyperlink r:id="rId7" w:history="1">
        <w:r w:rsidR="00FA45DE" w:rsidRPr="00C67FA9">
          <w:rPr>
            <w:rStyle w:val="Hyperlink"/>
            <w:color w:val="000000" w:themeColor="text1"/>
            <w:lang w:val="en-IE"/>
          </w:rPr>
          <w:t>info@dunshaughlindentalcentre.com</w:t>
        </w:r>
      </w:hyperlink>
    </w:p>
    <w:p w:rsidR="00FA45DE" w:rsidRPr="00C67FA9" w:rsidRDefault="00FA45DE" w:rsidP="004C6314">
      <w:pPr>
        <w:spacing w:after="0"/>
        <w:jc w:val="right"/>
        <w:rPr>
          <w:color w:val="000000" w:themeColor="text1"/>
          <w:lang w:val="en-IE"/>
        </w:rPr>
      </w:pPr>
      <w:r w:rsidRPr="00C67FA9">
        <w:rPr>
          <w:color w:val="000000" w:themeColor="text1"/>
          <w:lang w:val="en-IE"/>
        </w:rPr>
        <w:t>01 8259787</w:t>
      </w:r>
    </w:p>
    <w:p w:rsidR="004955E0" w:rsidRDefault="004955E0" w:rsidP="00FA45DE">
      <w:pPr>
        <w:jc w:val="center"/>
      </w:pPr>
    </w:p>
    <w:p w:rsidR="00FA45DE" w:rsidRDefault="00FA45DE" w:rsidP="00FA45DE">
      <w:pPr>
        <w:jc w:val="center"/>
        <w:rPr>
          <w:b/>
          <w:sz w:val="32"/>
          <w:szCs w:val="32"/>
        </w:rPr>
      </w:pPr>
      <w:r w:rsidRPr="00FA45DE">
        <w:rPr>
          <w:b/>
          <w:sz w:val="32"/>
          <w:szCs w:val="32"/>
        </w:rPr>
        <w:t xml:space="preserve">Care </w:t>
      </w:r>
      <w:r w:rsidR="00476C2C" w:rsidRPr="00FA45DE">
        <w:rPr>
          <w:b/>
          <w:sz w:val="32"/>
          <w:szCs w:val="32"/>
        </w:rPr>
        <w:t>of</w:t>
      </w:r>
      <w:r w:rsidRPr="00FA45DE">
        <w:rPr>
          <w:b/>
          <w:sz w:val="32"/>
          <w:szCs w:val="32"/>
        </w:rPr>
        <w:t xml:space="preserve"> Fixed Appliance</w:t>
      </w:r>
    </w:p>
    <w:p w:rsidR="00FA45DE" w:rsidRDefault="00FA45DE" w:rsidP="00FA45DE">
      <w:pPr>
        <w:jc w:val="center"/>
        <w:rPr>
          <w:b/>
          <w:sz w:val="32"/>
          <w:szCs w:val="32"/>
        </w:rPr>
      </w:pPr>
    </w:p>
    <w:p w:rsidR="00FA45DE" w:rsidRDefault="00C70B47" w:rsidP="00C70B47">
      <w:pPr>
        <w:pStyle w:val="ListParagraph"/>
        <w:numPr>
          <w:ilvl w:val="0"/>
          <w:numId w:val="1"/>
        </w:numPr>
        <w:rPr>
          <w:sz w:val="24"/>
          <w:szCs w:val="24"/>
        </w:rPr>
      </w:pPr>
      <w:r w:rsidRPr="00C70B47">
        <w:rPr>
          <w:sz w:val="24"/>
          <w:szCs w:val="24"/>
        </w:rPr>
        <w:t xml:space="preserve">The appliance </w:t>
      </w:r>
      <w:r>
        <w:rPr>
          <w:sz w:val="24"/>
          <w:szCs w:val="24"/>
        </w:rPr>
        <w:t>is fixed to your teeth and you must not attempt to remove or adjust it.</w:t>
      </w:r>
    </w:p>
    <w:p w:rsidR="00C70B47" w:rsidRDefault="00C70B47" w:rsidP="00C70B47">
      <w:pPr>
        <w:pStyle w:val="ListParagraph"/>
        <w:numPr>
          <w:ilvl w:val="0"/>
          <w:numId w:val="1"/>
        </w:numPr>
        <w:rPr>
          <w:sz w:val="24"/>
          <w:szCs w:val="24"/>
        </w:rPr>
      </w:pPr>
      <w:r>
        <w:rPr>
          <w:sz w:val="24"/>
          <w:szCs w:val="24"/>
        </w:rPr>
        <w:t>Initially it will cause some discomfort, this should not be severe but if you are in doubt please do not hesitate to contact the surgery.</w:t>
      </w:r>
    </w:p>
    <w:p w:rsidR="00C70B47" w:rsidRDefault="00C70B47" w:rsidP="00C70B47">
      <w:pPr>
        <w:pStyle w:val="ListParagraph"/>
        <w:numPr>
          <w:ilvl w:val="0"/>
          <w:numId w:val="1"/>
        </w:numPr>
        <w:rPr>
          <w:sz w:val="24"/>
          <w:szCs w:val="24"/>
        </w:rPr>
      </w:pPr>
      <w:r>
        <w:rPr>
          <w:sz w:val="24"/>
          <w:szCs w:val="24"/>
        </w:rPr>
        <w:t>Sticky sweets, chewing gu</w:t>
      </w:r>
      <w:r w:rsidR="00292C4A">
        <w:rPr>
          <w:sz w:val="24"/>
          <w:szCs w:val="24"/>
        </w:rPr>
        <w:t>m, toffee, hard foods, tough mea</w:t>
      </w:r>
      <w:r>
        <w:rPr>
          <w:sz w:val="24"/>
          <w:szCs w:val="24"/>
        </w:rPr>
        <w:t>t etc. can damage the appliance so please avoid these types of food.</w:t>
      </w:r>
    </w:p>
    <w:p w:rsidR="00C70B47" w:rsidRDefault="00C70B47" w:rsidP="00C70B47">
      <w:pPr>
        <w:pStyle w:val="ListParagraph"/>
        <w:numPr>
          <w:ilvl w:val="0"/>
          <w:numId w:val="1"/>
        </w:numPr>
        <w:rPr>
          <w:sz w:val="24"/>
          <w:szCs w:val="24"/>
        </w:rPr>
      </w:pPr>
      <w:r>
        <w:rPr>
          <w:sz w:val="24"/>
          <w:szCs w:val="24"/>
        </w:rPr>
        <w:t>The appliance itself will not harm the teeth but damage will occur if it is not kept perfectly clean. The teeth and appliance must be cleaned thoroughly after each meal and just before going to bed. We have provided you with a list of oral hygiene supplies which you will need to purchase for cleaning.</w:t>
      </w:r>
    </w:p>
    <w:p w:rsidR="00C70B47" w:rsidRDefault="00C70B47" w:rsidP="00C70B47">
      <w:pPr>
        <w:pStyle w:val="ListParagraph"/>
        <w:numPr>
          <w:ilvl w:val="0"/>
          <w:numId w:val="1"/>
        </w:numPr>
        <w:rPr>
          <w:sz w:val="24"/>
          <w:szCs w:val="24"/>
        </w:rPr>
      </w:pPr>
      <w:r>
        <w:rPr>
          <w:sz w:val="24"/>
          <w:szCs w:val="24"/>
        </w:rPr>
        <w:t>It is vital that any special instructions, such as wearing elastics are strictly followed.</w:t>
      </w:r>
    </w:p>
    <w:p w:rsidR="00C70B47" w:rsidRPr="00C70B47" w:rsidRDefault="00C70B47" w:rsidP="00C70B47">
      <w:pPr>
        <w:pStyle w:val="ListParagraph"/>
        <w:numPr>
          <w:ilvl w:val="0"/>
          <w:numId w:val="1"/>
        </w:numPr>
        <w:rPr>
          <w:sz w:val="24"/>
          <w:szCs w:val="24"/>
        </w:rPr>
      </w:pPr>
      <w:r>
        <w:rPr>
          <w:sz w:val="24"/>
          <w:szCs w:val="24"/>
        </w:rPr>
        <w:t xml:space="preserve">The use of a mouth guard during contact </w:t>
      </w:r>
      <w:r w:rsidR="004B3CA4">
        <w:rPr>
          <w:sz w:val="24"/>
          <w:szCs w:val="24"/>
        </w:rPr>
        <w:t xml:space="preserve">sports is recommended. An </w:t>
      </w:r>
      <w:proofErr w:type="spellStart"/>
      <w:r w:rsidR="004B3CA4">
        <w:rPr>
          <w:sz w:val="24"/>
          <w:szCs w:val="24"/>
        </w:rPr>
        <w:t>Opro</w:t>
      </w:r>
      <w:proofErr w:type="spellEnd"/>
      <w:r w:rsidR="004B3CA4">
        <w:rPr>
          <w:sz w:val="24"/>
          <w:szCs w:val="24"/>
        </w:rPr>
        <w:t xml:space="preserve"> shield mouth guard for fixed appliance can be purchased from the surgery.</w:t>
      </w:r>
    </w:p>
    <w:sectPr w:rsidR="00C70B47" w:rsidRPr="00C70B47" w:rsidSect="000070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4357"/>
    <w:multiLevelType w:val="hybridMultilevel"/>
    <w:tmpl w:val="68A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5DE"/>
    <w:rsid w:val="001B42F9"/>
    <w:rsid w:val="00292C4A"/>
    <w:rsid w:val="00476C2C"/>
    <w:rsid w:val="004955E0"/>
    <w:rsid w:val="004B3CA4"/>
    <w:rsid w:val="004C6314"/>
    <w:rsid w:val="00971FFF"/>
    <w:rsid w:val="009D0B13"/>
    <w:rsid w:val="00B71DB2"/>
    <w:rsid w:val="00C70B47"/>
    <w:rsid w:val="00FA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5DE"/>
    <w:rPr>
      <w:color w:val="0000FF" w:themeColor="hyperlink"/>
      <w:u w:val="single"/>
    </w:rPr>
  </w:style>
  <w:style w:type="paragraph" w:styleId="BalloonText">
    <w:name w:val="Balloon Text"/>
    <w:basedOn w:val="Normal"/>
    <w:link w:val="BalloonTextChar"/>
    <w:uiPriority w:val="99"/>
    <w:semiHidden/>
    <w:unhideWhenUsed/>
    <w:rsid w:val="00FA4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DE"/>
    <w:rPr>
      <w:rFonts w:ascii="Tahoma" w:hAnsi="Tahoma" w:cs="Tahoma"/>
      <w:sz w:val="16"/>
      <w:szCs w:val="16"/>
    </w:rPr>
  </w:style>
  <w:style w:type="paragraph" w:styleId="ListParagraph">
    <w:name w:val="List Paragraph"/>
    <w:basedOn w:val="Normal"/>
    <w:uiPriority w:val="34"/>
    <w:qFormat/>
    <w:rsid w:val="00C70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unshaughlindental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shaughlindenta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2013-01-30T16:05:00Z</cp:lastPrinted>
  <dcterms:created xsi:type="dcterms:W3CDTF">2012-07-05T13:42:00Z</dcterms:created>
  <dcterms:modified xsi:type="dcterms:W3CDTF">2016-02-01T15:08:00Z</dcterms:modified>
</cp:coreProperties>
</file>